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00" w:before="100" w:line="288" w:lineRule="auto"/>
        <w:ind w:right="15"/>
        <w:rPr>
          <w:rFonts w:ascii="PT Serif" w:cs="PT Serif" w:eastAsia="PT Serif" w:hAnsi="PT Serif"/>
          <w:b w:val="1"/>
          <w:bCs w:val="1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5.047244094489" w:type="dxa"/>
        <w:jc w:val="left"/>
        <w:tblInd w:w="-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85"/>
        <w:gridCol w:w="2190.0472440944886"/>
        <w:tblGridChange w:id="0">
          <w:tblGrid>
            <w:gridCol w:w="6885"/>
            <w:gridCol w:w="2190.0472440944886"/>
          </w:tblGrid>
        </w:tblGridChange>
      </w:tblGrid>
      <w:tr>
        <w:trPr>
          <w:cantSplit w:val="0"/>
          <w:trHeight w:val="13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76a5af" w:space="0" w:sz="12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100" w:before="100" w:line="288" w:lineRule="auto"/>
              <w:ind w:right="15"/>
              <w:rPr>
                <w:rFonts w:ascii="PT Serif" w:cs="PT Serif" w:eastAsia="PT Serif" w:hAnsi="PT Serif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PT Serif" w:cs="PT Serif" w:eastAsia="PT Serif" w:hAnsi="PT Serif"/>
                <w:b w:val="1"/>
                <w:bCs w:val="1"/>
                <w:sz w:val="28"/>
                <w:szCs w:val="28"/>
                <w:rtl w:val="0"/>
              </w:rPr>
              <w:t xml:space="preserve">Политика</w:t>
            </w:r>
          </w:p>
          <w:p w:rsidR="00000000" w:rsidDel="00000000" w:rsidP="00000000" w:rsidRDefault="00000000" w:rsidRPr="00000000" w14:paraId="00000003">
            <w:pPr>
              <w:spacing w:after="100" w:before="10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color w:val="666666"/>
                <w:rtl w:val="0"/>
              </w:rPr>
              <w:t xml:space="preserve">в области обработки персональных данных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76a5af" w:space="0" w:sz="12" w:val="dotted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100" w:before="100" w:line="288" w:lineRule="auto"/>
              <w:ind w:left="283.4645669291342" w:right="15" w:firstLine="0"/>
              <w:rPr>
                <w:rFonts w:ascii="PT Serif" w:cs="PT Serif" w:eastAsia="PT Serif" w:hAnsi="PT Serif"/>
                <w:color w:val="666666"/>
              </w:rPr>
            </w:pPr>
            <w:sdt>
              <w:sdtPr>
                <w:id w:val="103924875"/>
                <w:tag w:val="goog_rdk_0"/>
              </w:sdtPr>
              <w:sdtContent>
                <w:r w:rsidDel="00000000" w:rsidR="00000000" w:rsidRPr="00000000">
                  <w:rPr>
                    <w:rFonts w:ascii="Cousine" w:cs="Cousine" w:eastAsia="Cousine" w:hAnsi="Cousine"/>
                    <w:color w:val="666666"/>
                    <w:rtl w:val="0"/>
                  </w:rPr>
                  <w:t xml:space="preserve">Редакция № 1 </w:t>
                </w:r>
              </w:sdtContent>
            </w:sdt>
          </w:p>
          <w:p w:rsidR="00000000" w:rsidDel="00000000" w:rsidP="00000000" w:rsidRDefault="00000000" w:rsidRPr="00000000" w14:paraId="00000005">
            <w:pPr>
              <w:spacing w:after="100" w:before="100" w:line="288" w:lineRule="auto"/>
              <w:ind w:left="283.4645669291342" w:right="15" w:firstLine="0"/>
              <w:rPr>
                <w:rFonts w:ascii="PT Serif" w:cs="PT Serif" w:eastAsia="PT Serif" w:hAnsi="PT Serif"/>
                <w:color w:val="666666"/>
                <w:shd w:fill="c9daf8" w:val="clear"/>
              </w:rPr>
            </w:pPr>
            <w:r w:rsidDel="00000000" w:rsidR="00000000" w:rsidRPr="00000000">
              <w:rPr>
                <w:rFonts w:ascii="PT Serif" w:cs="PT Serif" w:eastAsia="PT Serif" w:hAnsi="PT Serif"/>
                <w:color w:val="666666"/>
                <w:rtl w:val="0"/>
              </w:rPr>
              <w:t xml:space="preserve">от</w:t>
            </w:r>
            <w:r w:rsidDel="00000000" w:rsidR="00000000" w:rsidRPr="00000000">
              <w:rPr>
                <w:rFonts w:ascii="PT Serif" w:cs="PT Serif" w:eastAsia="PT Serif" w:hAnsi="PT Serif"/>
                <w:color w:val="666666"/>
                <w:shd w:fill="c9daf8" w:val="clear"/>
                <w:rtl w:val="0"/>
              </w:rPr>
              <w:t xml:space="preserve"> </w:t>
            </w:r>
            <w:sdt>
              <w:sdtPr>
                <w:id w:val="1389769136"/>
                <w:tag w:val="goog_rdk_1"/>
              </w:sdtPr>
              <w:sdtContent>
                <w:commentRangeStart w:id="0"/>
              </w:sdtContent>
            </w:sdt>
            <w:r w:rsidDel="00000000" w:rsidR="00000000" w:rsidRPr="00000000">
              <w:rPr>
                <w:rFonts w:ascii="PT Serif" w:cs="PT Serif" w:eastAsia="PT Serif" w:hAnsi="PT Serif"/>
                <w:color w:val="666666"/>
                <w:shd w:fill="c9daf8" w:val="clear"/>
                <w:rtl w:val="0"/>
              </w:rPr>
              <w:t xml:space="preserve">дд.мм.гггг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200" w:line="288" w:lineRule="auto"/>
        <w:ind w:left="0" w:right="19.1338582677173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Этот документ определяет принципы и правила в области обработки персональных данных на Сайте, которыми руководствуется каждый из Операторов.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88" w:lineRule="auto"/>
        <w:ind w:left="0" w:right="19.1338582677173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Ознакомьтесь с Политикой прежде, чем начать пользоваться Сайтом.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00" w:line="288" w:lineRule="auto"/>
        <w:ind w:left="0" w:right="19.1338582677173" w:firstLine="0"/>
        <w:rPr>
          <w:rFonts w:ascii="PT Serif" w:cs="PT Serif" w:eastAsia="PT Serif" w:hAnsi="PT Serif"/>
          <w:sz w:val="24"/>
          <w:szCs w:val="24"/>
          <w:highlight w:val="cyan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Если у вас возникнут вопросы, напишите нам на электронную почту: info@vostok-7.ru.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hd w:fill="ffffff" w:val="clear"/>
        <w:spacing w:after="100" w:before="100" w:line="288" w:lineRule="auto"/>
        <w:ind w:left="0" w:right="15" w:firstLine="0"/>
        <w:rPr>
          <w:rFonts w:ascii="PT Serif" w:cs="PT Serif" w:eastAsia="PT Serif" w:hAnsi="PT Serif"/>
          <w:b w:val="1"/>
          <w:bCs w:val="1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Термины</w:t>
      </w:r>
    </w:p>
    <w:tbl>
      <w:tblPr>
        <w:tblStyle w:val="Table2"/>
        <w:tblW w:w="9165.0" w:type="dxa"/>
        <w:jc w:val="left"/>
        <w:tblInd w:w="-90.0" w:type="dxa"/>
        <w:tblLayout w:type="fixed"/>
        <w:tblLook w:val="0600"/>
      </w:tblPr>
      <w:tblGrid>
        <w:gridCol w:w="2475"/>
        <w:gridCol w:w="6690"/>
        <w:tblGridChange w:id="0">
          <w:tblGrid>
            <w:gridCol w:w="2475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76a5af" w:space="0" w:sz="12" w:val="single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hd w:fill="ffffff" w:val="clear"/>
              <w:spacing w:after="60" w:before="6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Политика</w:t>
            </w:r>
          </w:p>
        </w:tc>
        <w:tc>
          <w:tcPr>
            <w:tcBorders>
              <w:top w:color="76a5af" w:space="0" w:sz="12" w:val="single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данный документ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hd w:fill="ffffff" w:val="clear"/>
              <w:spacing w:after="60" w:before="6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Оператор</w:t>
            </w:r>
          </w:p>
        </w:tc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shd w:fill="ffffff" w:val="clear"/>
              <w:spacing w:after="0" w:before="60" w:line="288" w:lineRule="auto"/>
              <w:ind w:left="283.4645669291342" w:right="15" w:hanging="283.4645669291342"/>
              <w:rPr>
                <w:rFonts w:ascii="PT Serif" w:cs="PT Serif" w:eastAsia="PT Serif" w:hAnsi="PT Serif"/>
                <w:u w:val="none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ООО “Восток-7” (ИНН: 7705783353), оператор Персональных данных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hd w:fill="ffffff" w:val="clear"/>
              <w:spacing w:after="60" w:before="0" w:line="288" w:lineRule="auto"/>
              <w:ind w:left="283.4645669291342" w:right="15" w:hanging="283.4645669291342"/>
              <w:rPr>
                <w:rFonts w:ascii="PT Serif" w:cs="PT Serif" w:eastAsia="PT Serif" w:hAnsi="PT Serif"/>
                <w:u w:val="none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ООО “Восток-7” (ИНН: 7717734230), оператор Персональных данных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hd w:fill="ffffff" w:val="clear"/>
              <w:spacing w:after="60" w:before="6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Сайт</w:t>
            </w:r>
          </w:p>
        </w:tc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  <w:highlight w:val="white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сайт, расположенный по адресу </w:t>
            </w:r>
            <w:hyperlink r:id="rId9">
              <w:r w:rsidDel="00000000" w:rsidR="00000000" w:rsidRPr="00000000">
                <w:rPr>
                  <w:rFonts w:ascii="PT Serif" w:cs="PT Serif" w:eastAsia="PT Serif" w:hAnsi="PT Serif"/>
                  <w:color w:val="1155cc"/>
                  <w:u w:val="single"/>
                  <w:rtl w:val="0"/>
                </w:rPr>
                <w:t xml:space="preserve">https://vostok-7.ru</w:t>
              </w:r>
            </w:hyperlink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 </w:t>
            </w:r>
            <w:r w:rsidDel="00000000" w:rsidR="00000000" w:rsidRPr="00000000">
              <w:rPr>
                <w:rFonts w:ascii="PT Serif" w:cs="PT Serif" w:eastAsia="PT Serif" w:hAnsi="PT Serif"/>
                <w:highlight w:val="white"/>
                <w:rtl w:val="0"/>
              </w:rPr>
              <w:t xml:space="preserve">(включая поддомены)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hd w:fill="ffffff" w:val="clear"/>
              <w:spacing w:after="60" w:before="6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Пользователь Сайта</w:t>
            </w:r>
          </w:p>
        </w:tc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физическое лицо, использующее Сайт - субъект Персональных данных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hd w:fill="ffffff" w:val="clear"/>
              <w:spacing w:after="60" w:before="6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Участник мероприятия</w:t>
            </w:r>
          </w:p>
        </w:tc>
        <w:tc>
          <w:tcPr>
            <w:tcBorders>
              <w:top w:color="ffffff" w:space="0" w:sz="8" w:val="dotted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физическое лицо, являющееся участником мероприятия в сфере деятельности, посвященной тематике сайта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Персональные данные</w:t>
            </w:r>
          </w:p>
        </w:tc>
        <w:tc>
          <w:tcPr>
            <w:tcBorders>
              <w:top w:color="76a5af" w:space="0" w:sz="8" w:val="single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любая информация, относящаяся прямо или косвенно к определенному или определяемому субъекту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hd w:fill="ffffff" w:val="clear"/>
              <w:spacing w:after="60" w:before="60" w:line="288" w:lineRule="auto"/>
              <w:ind w:right="15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Субъект </w:t>
            </w:r>
          </w:p>
        </w:tc>
        <w:tc>
          <w:tcPr>
            <w:tcBorders>
              <w:top w:color="76a5af" w:space="0" w:sz="8" w:val="single"/>
              <w:left w:color="ffffff" w:space="0" w:sz="8" w:val="dotted"/>
              <w:bottom w:color="76a5af" w:space="0" w:sz="8" w:val="single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дееспособное физическое лицо, чьи Персональные данные обрабатывает Оператор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ffffff" w:space="0" w:sz="8" w:val="dotted"/>
              <w:bottom w:color="ffffff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Обработка</w:t>
            </w:r>
          </w:p>
        </w:tc>
        <w:tc>
          <w:tcPr>
            <w:tcBorders>
              <w:top w:color="76a5af" w:space="0" w:sz="8" w:val="single"/>
              <w:left w:color="ffffff" w:space="0" w:sz="8" w:val="dotted"/>
              <w:bottom w:color="ffffff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любое действие/операция или совокупность действий/операций с Персональными данными, совершаемых с использованием средств автоматизации или без их использования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ffffff" w:space="0" w:sz="8" w:val="dotted"/>
              <w:bottom w:color="ffffff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Файлы cookies</w:t>
            </w:r>
          </w:p>
        </w:tc>
        <w:tc>
          <w:tcPr>
            <w:tcBorders>
              <w:top w:color="76a5af" w:space="0" w:sz="8" w:val="single"/>
              <w:left w:color="ffffff" w:space="0" w:sz="8" w:val="dotted"/>
              <w:bottom w:color="ffffff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фрагменты текста, который автоматически сохраняется в память интернет-браузера пользователя. Это позволяет Сайту в необходимых случаях обращаться к сохраненной информации на компьютере пользователя и извлекать ее.</w:t>
            </w:r>
          </w:p>
        </w:tc>
      </w:tr>
    </w:tbl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Общие положения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разработал Политику, чтобы: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2"/>
          <w:numId w:val="1"/>
        </w:numPr>
        <w:shd w:fill="ffffff" w:val="clear"/>
        <w:spacing w:after="100" w:before="100" w:line="288" w:lineRule="auto"/>
        <w:ind w:left="1700.7874015748032" w:right="15" w:hanging="566.9291338582682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защищать права и свободы Субъектов при обработке его Персональных данных;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sdt>
        <w:sdtPr>
          <w:id w:val="1664225839"/>
          <w:tag w:val="goog_rdk_2"/>
        </w:sdtPr>
        <w:sdtContent>
          <w:r w:rsidDel="00000000" w:rsidR="00000000" w:rsidRPr="00000000">
            <w:rPr>
              <w:rFonts w:ascii="Cousine" w:cs="Cousine" w:eastAsia="Cousine" w:hAnsi="Cousine"/>
              <w:rtl w:val="0"/>
            </w:rPr>
            <w:t xml:space="preserve">четко и неукоснительно соблюдать требования законодательства РФ в области персональных данных, в том числе требования Федерального закона от 27.07.2007 №152-ФЗ  "О персональных данных";</w:t>
          </w:r>
        </w:sdtContent>
      </w:sdt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  <w:u w:val="non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исключить несанкционированные действия любых третьих лиц по Обработке;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  <w:u w:val="non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предотвратить возникновение возможной угрозы безопасности Субъектов.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вправе вносить изменения в Политику. Новая редакция Политики вступает в силу с момента ее публикации.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Если Субъект продолжит использовать Сайт после вступления в силу новой редакции Политики, это будет означать, что он принял условия новой редакции.</w:t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Цели Обработки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обрабатывает Персональные данные в целях:</w:t>
      </w:r>
      <w:r w:rsidDel="00000000" w:rsidR="00000000" w:rsidRPr="00000000">
        <w:rPr>
          <w:rtl w:val="0"/>
        </w:rPr>
      </w:r>
    </w:p>
    <w:sdt>
      <w:sdtPr>
        <w:lock w:val="contentLocked"/>
        <w:id w:val="1565877528"/>
        <w:tag w:val="goog_rdk_3"/>
      </w:sdtPr>
      <w:sdtContent>
        <w:tbl>
          <w:tblPr>
            <w:tblStyle w:val="Table3"/>
            <w:tblW w:w="8745.0" w:type="dxa"/>
            <w:jc w:val="left"/>
            <w:tblInd w:w="58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785"/>
            <w:gridCol w:w="1755"/>
            <w:gridCol w:w="1980"/>
            <w:gridCol w:w="1725"/>
            <w:gridCol w:w="1500"/>
            <w:tblGridChange w:id="0">
              <w:tblGrid>
                <w:gridCol w:w="1785"/>
                <w:gridCol w:w="1755"/>
                <w:gridCol w:w="1980"/>
                <w:gridCol w:w="1725"/>
                <w:gridCol w:w="1500"/>
              </w:tblGrid>
            </w:tblGridChange>
          </w:tblGrid>
          <w:tr>
            <w:trPr>
              <w:cantSplit w:val="0"/>
              <w:trHeight w:val="1226" w:hRule="atLeast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shd w:fill="d0e0e3" w:val="clear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shd w:fill="d0e0e3" w:val="clear"/>
                    <w:rtl w:val="0"/>
                  </w:rPr>
                  <w:t xml:space="preserve">Цель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shd w:fill="d0e0e3" w:val="clear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shd w:fill="d0e0e3" w:val="clear"/>
                    <w:rtl w:val="0"/>
                  </w:rPr>
                  <w:t xml:space="preserve">Категория субъектов персональных данных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shd w:fill="d0e0e3" w:val="clear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shd w:fill="d0e0e3" w:val="clear"/>
                    <w:rtl w:val="0"/>
                  </w:rPr>
                  <w:t xml:space="preserve">Персональные данные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shd w:fill="d0e0e3" w:val="clear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shd w:fill="d0e0e3" w:val="clear"/>
                    <w:rtl w:val="0"/>
                  </w:rPr>
                  <w:t xml:space="preserve">Срок обработки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d0e0e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shd w:fill="d0e0e3" w:val="clear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shd w:fill="d0e0e3" w:val="clear"/>
                    <w:rtl w:val="0"/>
                  </w:rPr>
                  <w:t xml:space="preserve">Порядок уничтожения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shd w:fill="ffffff" w:val="clear"/>
                  <w:ind w:right="15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Регистрация и создание учетной записи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Пользователь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фамилия, имя, отчество</w:t>
                </w:r>
              </w:p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30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  <w:p w:rsidR="00000000" w:rsidDel="00000000" w:rsidP="00000000" w:rsidRDefault="00000000" w:rsidRPr="00000000" w14:paraId="00000031">
                <w:pPr>
                  <w:widowControl w:val="0"/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иные Персональные данные (аккаунты в сервисах)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удаление учетной записи или прекращения работы Сервиса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widowControl w:val="0"/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Предоставление возможности заказать обратный звонок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Пользователь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имя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отзыва согласия или прекращения работы Сайта.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widowControl w:val="0"/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Сбор заявок на оказание услуг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Пользователь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имя</w:t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отзыва согласия или прекращения работы Сайта.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widowControl w:val="0"/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Направление ответов на вопросы пользователей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Пользователь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имя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отзыва согласия или прекращения работы Сайта.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shd w:fill="ffffff" w:val="clear"/>
                  <w:ind w:right="15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Исполнение обязательств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Пользователь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фамилия, имя, отчество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иные Персональные данные (адрес доставки, место работы)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E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В течение срока действия договора и 5 лет после его прекращения.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F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rHeight w:val="2557" w:hRule="atLeast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0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Направление рекламных и информационных рассылок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1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Пользователь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2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фамилия, имя, отчество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5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отзыва согласия или прекращения работы Сайта.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6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rHeight w:val="2557" w:hRule="atLeast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Подбор кандидатов на вакантные должности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8">
                <w:pPr>
                  <w:keepLines w:val="1"/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Соискатель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9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фамилия, имя, отчество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сведения об образовании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сведения о трудовой деятельности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• профессия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иные Персональные данные, которые соискатель укажет в резюме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0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закрытия вакансии, на которую рассматривался соискатель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1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2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Публикация сведений о мероприятиях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3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Участник мероприятия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4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фото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6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прекращения работы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7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8">
                <w:pPr>
                  <w:spacing w:after="60" w:before="60"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Публикация контактных данных работников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9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Работник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A">
                <w:pPr>
                  <w:spacing w:before="60"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</w:t>
                </w: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фамилия, имя, отчество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B">
                <w:pPr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</w:t>
                </w: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фото</w:t>
                </w:r>
              </w:p>
              <w:p w:rsidR="00000000" w:rsidDel="00000000" w:rsidP="00000000" w:rsidRDefault="00000000" w:rsidRPr="00000000" w14:paraId="0000006C">
                <w:pPr>
                  <w:spacing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место работы</w:t>
                </w:r>
              </w:p>
              <w:p w:rsidR="00000000" w:rsidDel="00000000" w:rsidP="00000000" w:rsidRDefault="00000000" w:rsidRPr="00000000" w14:paraId="0000006D">
                <w:pPr>
                  <w:spacing w:after="60"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должность</w:t>
                </w:r>
              </w:p>
              <w:p w:rsidR="00000000" w:rsidDel="00000000" w:rsidP="00000000" w:rsidRDefault="00000000" w:rsidRPr="00000000" w14:paraId="0000006E">
                <w:pPr>
                  <w:spacing w:after="60"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адрес электронной почты</w:t>
                </w:r>
              </w:p>
              <w:p w:rsidR="00000000" w:rsidDel="00000000" w:rsidP="00000000" w:rsidRDefault="00000000" w:rsidRPr="00000000" w14:paraId="0000006F">
                <w:pPr>
                  <w:spacing w:after="60" w:line="240" w:lineRule="auto"/>
                  <w:ind w:left="0" w:firstLine="0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номер телефона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0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отзыва согласия или прекращения работы Сайта.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1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2">
                <w:pPr>
                  <w:shd w:fill="ffffff" w:val="clear"/>
                  <w:spacing w:after="60" w:before="60" w:line="288" w:lineRule="auto"/>
                  <w:ind w:right="-110.78740157480354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Аналитическое исследование поведения Пользователей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3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Пользователь Сайта 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4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метаданные (ip, browser user agent, fingerprint)</w:t>
                </w:r>
              </w:p>
              <w:p w:rsidR="00000000" w:rsidDel="00000000" w:rsidP="00000000" w:rsidRDefault="00000000" w:rsidRPr="00000000" w14:paraId="00000075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• файлы cookies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6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  <w:highlight w:val="white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highlight w:val="white"/>
                    <w:rtl w:val="0"/>
                  </w:rPr>
                  <w:t xml:space="preserve">До прекращения работы Сайта</w:t>
                </w:r>
              </w:p>
            </w:tc>
            <w:tc>
              <w:tcPr>
                <w:tcBorders>
                  <w:top w:color="666666" w:space="0" w:sz="8" w:val="dashed"/>
                  <w:left w:color="666666" w:space="0" w:sz="8" w:val="dashed"/>
                  <w:bottom w:color="666666" w:space="0" w:sz="8" w:val="dashed"/>
                  <w:right w:color="666666" w:space="0" w:sz="8" w:val="dashed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7">
                <w:pPr>
                  <w:widowControl w:val="0"/>
                  <w:spacing w:line="240" w:lineRule="auto"/>
                  <w:rPr>
                    <w:rFonts w:ascii="PT Serif" w:cs="PT Serif" w:eastAsia="PT Serif" w:hAnsi="PT Serif"/>
                  </w:rPr>
                </w:pPr>
                <w:r w:rsidDel="00000000" w:rsidR="00000000" w:rsidRPr="00000000">
                  <w:rPr>
                    <w:rFonts w:ascii="PT Serif" w:cs="PT Serif" w:eastAsia="PT Serif" w:hAnsi="PT Serif"/>
                    <w:rtl w:val="0"/>
                  </w:rPr>
                  <w:t xml:space="preserve">Удаление из базы данных без возможности восстановления</w:t>
                </w:r>
              </w:p>
            </w:tc>
          </w:tr>
        </w:tbl>
      </w:sdtContent>
    </w:sdt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0" w:right="15" w:firstLine="0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Сайта вправе изменить настройки своего интернет-браузера и отказаться от сохранения файлов cookies (</w:t>
      </w:r>
      <w:hyperlink r:id="rId10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Google Chrome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, </w:t>
      </w:r>
      <w:hyperlink r:id="rId11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Яндекс.Браузер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, </w:t>
      </w:r>
      <w:hyperlink r:id="rId12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Mozilla Firefox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, </w:t>
      </w:r>
      <w:hyperlink r:id="rId13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Safari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 целью аналитического исследование поведения Пользователей сайта</w:t>
      </w: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обрабатывает указанные Персональные данные с использованием метрических сервисов Яндекс.Метрика, Google Analytics.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Сервис Яндекс.Метрика: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2"/>
          <w:numId w:val="1"/>
        </w:numPr>
        <w:spacing w:after="100" w:lineRule="auto"/>
        <w:ind w:left="1700.7874015748032" w:right="574.1338582677173" w:hanging="566.9291338582682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Доступен по адресу </w:t>
      </w:r>
      <w:hyperlink r:id="rId14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https://metrika.yandex.ru/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2"/>
          <w:numId w:val="1"/>
        </w:numPr>
        <w:spacing w:after="100" w:lineRule="auto"/>
        <w:ind w:left="1700.7874015748032" w:right="574.1338582677173" w:hanging="566.9291338582682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Принадлежит ООО «Яндекс», зарегистрированного по адресу 119021, Москва, ул. Льва Толстого, д.16 (далее – Яндекс).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Информация, хранящаяся в таких файлах cookie передается и сохраняется на серверах Яндекса. Пользователь Сайта дает согласие Оператору на обработку и передачу данных Яндексу.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вправе заблокировать сервис Яндекс.Метрики. Для этого можно скачать и установить надстройку по </w:t>
      </w:r>
      <w:hyperlink r:id="rId15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.</w:t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Сервис Google Analytics: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2"/>
          <w:numId w:val="1"/>
        </w:numPr>
        <w:spacing w:after="1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Доступен по адресу </w:t>
      </w:r>
      <w:hyperlink r:id="rId16">
        <w:r w:rsidDel="00000000" w:rsidR="00000000" w:rsidRPr="00000000">
          <w:rPr>
            <w:rFonts w:ascii="PT Serif" w:cs="PT Serif" w:eastAsia="PT Serif" w:hAnsi="PT Serif"/>
            <w:rtl w:val="0"/>
          </w:rPr>
          <w:t xml:space="preserve">https://analytics.google.com/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.</w:t>
      </w:r>
    </w:p>
    <w:p w:rsidR="00000000" w:rsidDel="00000000" w:rsidP="00000000" w:rsidRDefault="00000000" w:rsidRPr="00000000" w14:paraId="00000082">
      <w:pPr>
        <w:numPr>
          <w:ilvl w:val="2"/>
          <w:numId w:val="1"/>
        </w:numPr>
        <w:spacing w:after="1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Принадлежит Google LLC, зарегистрированному и действующему в соответствии с законами штата Делавэр (США) и согласно праву США. Адрес: 1600, США, Amphitheatre Parkway Mountain View, California, 94043. </w:t>
      </w:r>
    </w:p>
    <w:p w:rsidR="00000000" w:rsidDel="00000000" w:rsidP="00000000" w:rsidRDefault="00000000" w:rsidRPr="00000000" w14:paraId="00000083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Информация, хранящаяся в таких файлах cookie передается и сохраняется на серверах Google LLC. Пользователь дает согласие Оператору на обработку и передачу данных Google LLC.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вправе заблокировать сервис Google Analytics. Для этого можно скачать и установить надстройку по </w:t>
      </w:r>
      <w:hyperlink r:id="rId17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1"/>
          <w:numId w:val="1"/>
        </w:numPr>
        <w:spacing w:after="1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 блокировке Яндекс.Метрики, Google Analytics некоторые функции Сайта могут стать недоступны</w:t>
      </w: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100" w:before="400" w:line="276" w:lineRule="auto"/>
        <w:ind w:left="566.9291338582675" w:right="574.1338582677173" w:hanging="566.9291338582675"/>
        <w:rPr>
          <w:rFonts w:ascii="PT Serif" w:cs="PT Serif" w:eastAsia="PT Serif" w:hAnsi="PT Serif"/>
          <w:b w:val="1"/>
          <w:bCs w:val="1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Принципы Обработки </w:t>
      </w:r>
    </w:p>
    <w:p w:rsidR="00000000" w:rsidDel="00000000" w:rsidP="00000000" w:rsidRDefault="00000000" w:rsidRPr="00000000" w14:paraId="00000087">
      <w:pPr>
        <w:numPr>
          <w:ilvl w:val="1"/>
          <w:numId w:val="1"/>
        </w:numPr>
        <w:shd w:fill="ffffff" w:val="clear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обрабатывает Персональные данные на основе следующих принципов: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законная и справедливая основа Обработки;</w:t>
      </w:r>
    </w:p>
    <w:p w:rsidR="00000000" w:rsidDel="00000000" w:rsidP="00000000" w:rsidRDefault="00000000" w:rsidRPr="00000000" w14:paraId="00000089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обработка в соответствии с конкретными, заранее определенными и законными целями;</w:t>
      </w:r>
    </w:p>
    <w:p w:rsidR="00000000" w:rsidDel="00000000" w:rsidP="00000000" w:rsidRDefault="00000000" w:rsidRPr="00000000" w14:paraId="0000008A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недопущение объединения баз данных, содержащих Персональные данные, Обработка которых осуществляется в целях, несовместимых между собой;</w:t>
      </w:r>
    </w:p>
    <w:p w:rsidR="00000000" w:rsidDel="00000000" w:rsidP="00000000" w:rsidRDefault="00000000" w:rsidRPr="00000000" w14:paraId="0000008B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соответствие содержания и объема Персональных данных заявленным целям Обработки;</w:t>
      </w:r>
    </w:p>
    <w:p w:rsidR="00000000" w:rsidDel="00000000" w:rsidP="00000000" w:rsidRDefault="00000000" w:rsidRPr="00000000" w14:paraId="0000008C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точность, достаточность, актуальность и достоверность Персональных данных;</w:t>
      </w:r>
    </w:p>
    <w:p w:rsidR="00000000" w:rsidDel="00000000" w:rsidP="00000000" w:rsidRDefault="00000000" w:rsidRPr="00000000" w14:paraId="0000008D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законность технических мер, направленных на Обработку;</w:t>
      </w:r>
    </w:p>
    <w:p w:rsidR="00000000" w:rsidDel="00000000" w:rsidP="00000000" w:rsidRDefault="00000000" w:rsidRPr="00000000" w14:paraId="0000008E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разумность и целесообразность Обработки;</w:t>
      </w:r>
    </w:p>
    <w:p w:rsidR="00000000" w:rsidDel="00000000" w:rsidP="00000000" w:rsidRDefault="00000000" w:rsidRPr="00000000" w14:paraId="0000008F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хранение Персональных данных не дольше, чем этого требуют цели Обработки, если срок хранения не установлен законом, договором, стороной которого является субъект;</w:t>
      </w:r>
    </w:p>
    <w:p w:rsidR="00000000" w:rsidDel="00000000" w:rsidP="00000000" w:rsidRDefault="00000000" w:rsidRPr="00000000" w14:paraId="00000090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уничтожение Персональных данных по достижении целей Обработки или в случае утраты необходимости в их достижении, если иное не предусмотрено Законом.</w:t>
      </w:r>
    </w:p>
    <w:p w:rsidR="00000000" w:rsidDel="00000000" w:rsidP="00000000" w:rsidRDefault="00000000" w:rsidRPr="00000000" w14:paraId="00000091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Обработка Персональных данных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Обработка включает сбор, запись, систематизацию, накопление, хранение, уточнение (обновление, изменение), извлечение, использование, распространение, передачу (предоставление, доступ), блокирование, удаление, уничтожение.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firstLine="0"/>
        <w:rPr>
          <w:rFonts w:ascii="PT Serif" w:cs="PT Serif" w:eastAsia="PT Serif" w:hAnsi="PT Serif"/>
          <w:color w:val="134f5c"/>
        </w:rPr>
      </w:pPr>
      <w:r w:rsidDel="00000000" w:rsidR="00000000" w:rsidRPr="00000000">
        <w:rPr>
          <w:rFonts w:ascii="PT Serif" w:cs="PT Serif" w:eastAsia="PT Serif" w:hAnsi="PT Serif"/>
          <w:color w:val="134f5c"/>
          <w:rtl w:val="0"/>
        </w:rPr>
        <w:t xml:space="preserve">Сбор Персональных данных</w:t>
      </w:r>
    </w:p>
    <w:p w:rsidR="00000000" w:rsidDel="00000000" w:rsidP="00000000" w:rsidRDefault="00000000" w:rsidRPr="00000000" w14:paraId="00000094">
      <w:pPr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собирает Персональные данные: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через формы, которые заполняет Субъект;</w:t>
      </w:r>
    </w:p>
    <w:p w:rsidR="00000000" w:rsidDel="00000000" w:rsidP="00000000" w:rsidRDefault="00000000" w:rsidRPr="00000000" w14:paraId="00000096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посредством получения сообщения на электронную почту;</w:t>
      </w:r>
    </w:p>
    <w:p w:rsidR="00000000" w:rsidDel="00000000" w:rsidP="00000000" w:rsidRDefault="00000000" w:rsidRPr="00000000" w14:paraId="00000097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 помощью технологий, веб-протоколов, файлов «cookie», веб-отметок.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firstLine="0"/>
        <w:rPr>
          <w:rFonts w:ascii="PT Serif" w:cs="PT Serif" w:eastAsia="PT Serif" w:hAnsi="PT Serif"/>
          <w:color w:val="134f5c"/>
        </w:rPr>
      </w:pPr>
      <w:r w:rsidDel="00000000" w:rsidR="00000000" w:rsidRPr="00000000">
        <w:rPr>
          <w:rFonts w:ascii="PT Serif" w:cs="PT Serif" w:eastAsia="PT Serif" w:hAnsi="PT Serif"/>
          <w:color w:val="134f5c"/>
          <w:rtl w:val="0"/>
        </w:rPr>
        <w:t xml:space="preserve">Хранение Персональных данных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хранит Персональные данные: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исключительно на должным образом защищенных электронных носителях;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 использованием баз данных, находящихся на территории РФ;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 Сайте с применением автоматизированной обработки;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 окончания срока Обработки.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firstLine="0"/>
        <w:rPr>
          <w:rFonts w:ascii="PT Serif" w:cs="PT Serif" w:eastAsia="PT Serif" w:hAnsi="PT Serif"/>
          <w:color w:val="134f5c"/>
        </w:rPr>
      </w:pPr>
      <w:r w:rsidDel="00000000" w:rsidR="00000000" w:rsidRPr="00000000">
        <w:rPr>
          <w:rFonts w:ascii="PT Serif" w:cs="PT Serif" w:eastAsia="PT Serif" w:hAnsi="PT Serif"/>
          <w:color w:val="134f5c"/>
          <w:rtl w:val="0"/>
        </w:rPr>
        <w:t xml:space="preserve">Передача Персональных данных третьим лицам, поручение на обработку Персональных данных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вправе для достижения указанных целей передавать Персональные данные и поручать обработку Персональных данных третьим лицам.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не предоставляет Персональные данные третьим лицам без согласия Субъекта, за исключением следующих случаев: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передачи в отдельные, самостоятельно функционирующие, но входящие в состав Сайта, приложения и базы данных;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предупреждения пресечения незаконных действий Субъектов и защиты законных интересов Оператора и третьих лиц, а также в случаях, установленных законодательством РФ;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направления мотивированного запроса судебных органов, органов государственной безопасности, прокуратуры, полиции, в следственные органы, в иные органы и организации в случаях, установленных нормативными правовыми актами, обязательными для исполнения.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firstLine="0"/>
        <w:rPr>
          <w:rFonts w:ascii="PT Serif" w:cs="PT Serif" w:eastAsia="PT Serif" w:hAnsi="PT Serif"/>
          <w:color w:val="134f5c"/>
        </w:rPr>
      </w:pPr>
      <w:r w:rsidDel="00000000" w:rsidR="00000000" w:rsidRPr="00000000">
        <w:rPr>
          <w:rFonts w:ascii="PT Serif" w:cs="PT Serif" w:eastAsia="PT Serif" w:hAnsi="PT Serif"/>
          <w:color w:val="134f5c"/>
          <w:rtl w:val="0"/>
        </w:rPr>
        <w:t xml:space="preserve">Актуализация и уничтожение Персональных данных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актуализирует Персональные данные, если подтверждается факт их неточности.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уничтожает Персональные данные в следующих случаях: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наличие угрозы безопасности Сайта;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истечение срока обработки  Персональных данных;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 достижении целей Обработки;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 запросу Субъекта, если дальнейшая Обработка не требуется по закону.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уничтожает Персональные данные путем стирания или форматирования носителя без возможности восстановления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Права и гарантии Субъекта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Субъект имеет следующие права:</w:t>
      </w:r>
      <w:r w:rsidDel="00000000" w:rsidR="00000000" w:rsidRPr="00000000">
        <w:rPr>
          <w:rtl w:val="0"/>
        </w:rPr>
      </w:r>
    </w:p>
    <w:tbl>
      <w:tblPr>
        <w:tblStyle w:val="Table4"/>
        <w:tblW w:w="844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30"/>
        <w:tblGridChange w:id="0">
          <w:tblGrid>
            <w:gridCol w:w="2715"/>
            <w:gridCol w:w="57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76a5af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60" w:before="60" w:line="288" w:lineRule="auto"/>
              <w:ind w:right="271.889763779528"/>
              <w:rPr>
                <w:rFonts w:ascii="PT Serif" w:cs="PT Serif" w:eastAsia="PT Serif" w:hAnsi="PT Serif"/>
                <w:b w:val="1"/>
                <w:bCs w:val="1"/>
              </w:rPr>
            </w:pPr>
            <w:r w:rsidDel="00000000" w:rsidR="00000000" w:rsidRPr="00000000">
              <w:rPr>
                <w:rFonts w:ascii="PT Serif" w:cs="PT Serif" w:eastAsia="PT Serif" w:hAnsi="PT Serif"/>
                <w:b w:val="1"/>
                <w:bCs w:val="1"/>
                <w:rtl w:val="0"/>
              </w:rPr>
              <w:t xml:space="preserve">Право Субъекта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76a5af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60" w:before="60" w:line="288" w:lineRule="auto"/>
              <w:ind w:left="283.4645669291342" w:right="856.0629921259857" w:firstLine="0"/>
              <w:rPr>
                <w:rFonts w:ascii="PT Serif" w:cs="PT Serif" w:eastAsia="PT Serif" w:hAnsi="PT Serif"/>
                <w:b w:val="1"/>
                <w:bCs w:val="1"/>
              </w:rPr>
            </w:pPr>
            <w:r w:rsidDel="00000000" w:rsidR="00000000" w:rsidRPr="00000000">
              <w:rPr>
                <w:rFonts w:ascii="PT Serif" w:cs="PT Serif" w:eastAsia="PT Serif" w:hAnsi="PT Serif"/>
                <w:b w:val="1"/>
                <w:bCs w:val="1"/>
                <w:rtl w:val="0"/>
              </w:rPr>
              <w:t xml:space="preserve">Описание права Субъекта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12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Право на доступ к Персональным данным</w:t>
            </w:r>
          </w:p>
        </w:tc>
        <w:tc>
          <w:tcPr>
            <w:tcBorders>
              <w:top w:color="76a5af" w:space="0" w:sz="12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283.4645669291342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Субъект вправе запросить копию персональных данных, которые есть у Оператора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Право на уточнение Персональных данных</w:t>
            </w:r>
          </w:p>
        </w:tc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283.4645669291342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Субъект может попросить Оператора исправить неточные или неполные Персональные данные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Право на отзыв согласия на Обработку</w:t>
            </w:r>
          </w:p>
        </w:tc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283.4645669291342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В любой момент Субъект может отозвать свое согласие на Обработку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Право на удаление Персональных данных</w:t>
            </w:r>
          </w:p>
        </w:tc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283.4645669291342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Субъект может запросить удаление своих данных, которые есть у Оператора, за исключением случаев, когда Оператор обязан обрабатывать эти данные в соответствии с законодательством РФ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Право на обжалование</w:t>
            </w:r>
          </w:p>
        </w:tc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283.4645669291342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Субъект может обжаловать действия или бездействие Оператора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0" w:right="15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Право на обращения</w:t>
            </w:r>
          </w:p>
        </w:tc>
        <w:tc>
          <w:tcPr>
            <w:tcBorders>
              <w:top w:color="76a5af" w:space="0" w:sz="8" w:val="single"/>
              <w:left w:color="000000" w:space="0" w:sz="0" w:val="nil"/>
              <w:bottom w:color="76a5a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60" w:before="60" w:line="288" w:lineRule="auto"/>
              <w:ind w:left="283.4645669291342" w:right="-67.55905511810852" w:firstLine="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PT Serif" w:cs="PT Serif" w:eastAsia="PT Serif" w:hAnsi="PT Serif"/>
                <w:rtl w:val="0"/>
              </w:rPr>
              <w:t xml:space="preserve">Субъект вправе направить Оператору запрос на получение информации об Обработке. Все запросы направляются в порядке, предусмотренном Политикой.</w:t>
            </w:r>
          </w:p>
        </w:tc>
      </w:tr>
    </w:tbl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Субъект гарантирует: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что предоставленные Персональные данные являются достоверными, актуальными и не нарушают законодательство РФ;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если предоставленные Персональные данные относятся к третьему лицу, то Субъект получил согласие третьего лица на передачу Персональных данных для Обработки.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Обязанности Оператора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обязан: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предоставлять по запросу Субъекта информацию об Обработке или обоснованный отказ;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принимать меры, необходимые и достаточные для выполнения обязанностей, предусмотренных законодательством РФ.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 требованию Субъекта уточнять обрабатываемые Персональные данные, блокировать или удалять, если они являются неполными, устаревшими, неточными, незаконно полученными или ненужными для заявленной цели Обработки;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обеспечить правомерность Обработки. Если обеспечить правомерность Обработки невозможно, Оператор в срок, не превышающий 10 рабочих дней с даты выявления неправомерной Обработки, обязан уничтожить или обеспечить уничтожение Персональных данных;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срок, не превышающий 30 дней с даты поступления от Субъекта отзыва согласия, прекратить Обработку и уничтожить Персональные данные, если их сохранение более не требуется для целей Обработки; Исключение – когда Обработка может быть продолжена в соответствии с законодательством РФ.</w:t>
      </w:r>
    </w:p>
    <w:p w:rsidR="00000000" w:rsidDel="00000000" w:rsidP="00000000" w:rsidRDefault="00000000" w:rsidRPr="00000000" w14:paraId="000000C6">
      <w:pPr>
        <w:numPr>
          <w:ilvl w:val="0"/>
          <w:numId w:val="1"/>
        </w:numPr>
        <w:spacing w:after="100" w:before="0" w:lineRule="auto"/>
        <w:ind w:left="566.9291338582675" w:right="574.1338582677173" w:hanging="566.9291338582675"/>
        <w:rPr>
          <w:rFonts w:ascii="PT Serif" w:cs="PT Serif" w:eastAsia="PT Serif" w:hAnsi="PT Serif"/>
          <w:b w:val="1"/>
          <w:bCs w:val="1"/>
          <w:sz w:val="24"/>
          <w:szCs w:val="24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Меры по обеспечению защиты Персональных данных</w:t>
      </w:r>
    </w:p>
    <w:p w:rsidR="00000000" w:rsidDel="00000000" w:rsidP="00000000" w:rsidRDefault="00000000" w:rsidRPr="00000000" w14:paraId="000000C7">
      <w:pPr>
        <w:numPr>
          <w:ilvl w:val="1"/>
          <w:numId w:val="1"/>
        </w:numPr>
        <w:shd w:fill="ffffff" w:val="clear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обеспечивает реализацию правовых, организационных и технических мер, необходимых и достаточных для обеспечения защиты Персональных данных.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1"/>
          <w:numId w:val="1"/>
        </w:numPr>
        <w:shd w:fill="ffffff" w:val="clear"/>
        <w:spacing w:before="2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Правовые меры включают, не ограничиваясь: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разработку Оператором локальных документов, реализующих требования российского законодательства, в том числе – Политики и размещение ее на Сайте;</w:t>
      </w:r>
    </w:p>
    <w:p w:rsidR="00000000" w:rsidDel="00000000" w:rsidP="00000000" w:rsidRDefault="00000000" w:rsidRPr="00000000" w14:paraId="000000CA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отказ от любых способов Обработки, не соответствующих целям, заранее определенным Оператором.</w:t>
      </w:r>
    </w:p>
    <w:p w:rsidR="00000000" w:rsidDel="00000000" w:rsidP="00000000" w:rsidRDefault="00000000" w:rsidRPr="00000000" w14:paraId="000000CB">
      <w:pPr>
        <w:numPr>
          <w:ilvl w:val="1"/>
          <w:numId w:val="1"/>
        </w:numPr>
        <w:shd w:fill="ffffff" w:val="clear"/>
        <w:spacing w:before="2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Организационные</w:t>
      </w:r>
      <w:r w:rsidDel="00000000" w:rsidR="00000000" w:rsidRPr="00000000">
        <w:rPr>
          <w:rFonts w:ascii="PT Serif" w:cs="PT Serif" w:eastAsia="PT Serif" w:hAnsi="PT Serif"/>
          <w:i w:val="1"/>
          <w:iCs w:val="1"/>
          <w:rtl w:val="0"/>
        </w:rPr>
        <w:t xml:space="preserve">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меры включают: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назначение лица, ответственного за организацию Обработки;</w:t>
      </w:r>
    </w:p>
    <w:p w:rsidR="00000000" w:rsidDel="00000000" w:rsidP="00000000" w:rsidRDefault="00000000" w:rsidRPr="00000000" w14:paraId="000000CD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периодическую оценку рисков, касающихся процесса Обработки;</w:t>
      </w:r>
    </w:p>
    <w:p w:rsidR="00000000" w:rsidDel="00000000" w:rsidP="00000000" w:rsidRDefault="00000000" w:rsidRPr="00000000" w14:paraId="000000CE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проведение периодических проверок в целях осуществления внутреннего контроля соответствия Обработки требованиям законодательства Российской Федерации. </w:t>
      </w:r>
    </w:p>
    <w:p w:rsidR="00000000" w:rsidDel="00000000" w:rsidP="00000000" w:rsidRDefault="00000000" w:rsidRPr="00000000" w14:paraId="000000CF">
      <w:pPr>
        <w:keepNext w:val="1"/>
        <w:numPr>
          <w:ilvl w:val="1"/>
          <w:numId w:val="1"/>
        </w:numPr>
        <w:shd w:fill="ffffff" w:val="clear"/>
        <w:spacing w:before="200" w:lineRule="auto"/>
        <w:ind w:left="566.9291338582675" w:right="574.1338582677173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Технические меры: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предотвращение, в том числе путем проведения внутренних расследований, несанкционированного доступа к системам, в которых хранятся Персональные данные;</w:t>
      </w:r>
    </w:p>
    <w:p w:rsidR="00000000" w:rsidDel="00000000" w:rsidP="00000000" w:rsidRDefault="00000000" w:rsidRPr="00000000" w14:paraId="000000D1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резервирование и восстановление Персональных данных, работоспособности технических средств и программного обеспечения, средств защиты информации в информационных системах Персональных данных;</w:t>
      </w:r>
    </w:p>
    <w:p w:rsidR="00000000" w:rsidDel="00000000" w:rsidP="00000000" w:rsidRDefault="00000000" w:rsidRPr="00000000" w14:paraId="000000D2">
      <w:pPr>
        <w:numPr>
          <w:ilvl w:val="2"/>
          <w:numId w:val="1"/>
        </w:numPr>
        <w:shd w:fill="ffffff" w:val="clear"/>
        <w:spacing w:before="200" w:lineRule="auto"/>
        <w:ind w:left="1700.7874015748032" w:right="574.1338582677173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иные необходимые меры безопасности.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Обращения Субъекта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Субъект или его представитель вправе направить Оператору свои обращения, в том числе отозвать согласие на Обработку, в форме электронного документа по адресу электронной почты: info@vostok-7.ru.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1"/>
          <w:numId w:val="1"/>
        </w:numPr>
        <w:shd w:fill="ffffff" w:val="clear"/>
        <w:spacing w:after="60" w:before="120" w:lineRule="auto"/>
        <w:ind w:left="566.9291338582675" w:right="15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Запрос должен содержать следующую информацию:</w:t>
      </w:r>
    </w:p>
    <w:p w:rsidR="00000000" w:rsidDel="00000000" w:rsidP="00000000" w:rsidRDefault="00000000" w:rsidRPr="00000000" w14:paraId="000000D6">
      <w:pPr>
        <w:numPr>
          <w:ilvl w:val="2"/>
          <w:numId w:val="1"/>
        </w:numPr>
        <w:shd w:fill="ffffff" w:val="clear"/>
        <w:spacing w:after="60" w:before="120" w:lineRule="auto"/>
        <w:ind w:left="1700.7874015748032" w:right="15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сведения, подтверждающие участие Субъекта в отношениях с Оператором – номер телефона, адрес электронной почты;</w:t>
      </w:r>
    </w:p>
    <w:p w:rsidR="00000000" w:rsidDel="00000000" w:rsidP="00000000" w:rsidRDefault="00000000" w:rsidRPr="00000000" w14:paraId="000000D7">
      <w:pPr>
        <w:numPr>
          <w:ilvl w:val="2"/>
          <w:numId w:val="1"/>
        </w:numPr>
        <w:shd w:fill="ffffff" w:val="clear"/>
        <w:spacing w:after="60" w:before="120" w:lineRule="auto"/>
        <w:ind w:left="1700.7874015748032" w:right="15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данные представителя и подтверждение его полномочий, если обращается представитель Субъекта;</w:t>
      </w:r>
    </w:p>
    <w:p w:rsidR="00000000" w:rsidDel="00000000" w:rsidP="00000000" w:rsidRDefault="00000000" w:rsidRPr="00000000" w14:paraId="000000D8">
      <w:pPr>
        <w:numPr>
          <w:ilvl w:val="2"/>
          <w:numId w:val="1"/>
        </w:numPr>
        <w:shd w:fill="ffffff" w:val="clear"/>
        <w:spacing w:after="60" w:before="120" w:lineRule="auto"/>
        <w:ind w:left="1700.7874015748032" w:right="15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подпись Субъекта, его представителя.</w:t>
      </w:r>
    </w:p>
    <w:p w:rsidR="00000000" w:rsidDel="00000000" w:rsidP="00000000" w:rsidRDefault="00000000" w:rsidRPr="00000000" w14:paraId="000000D9">
      <w:pPr>
        <w:numPr>
          <w:ilvl w:val="1"/>
          <w:numId w:val="1"/>
        </w:numPr>
        <w:shd w:fill="ffffff" w:val="clear"/>
        <w:spacing w:after="60" w:before="120" w:lineRule="auto"/>
        <w:ind w:left="566.9291338582675" w:right="15" w:hanging="566.9291338582675"/>
        <w:rPr>
          <w:rFonts w:ascii="PT Serif" w:cs="PT Serif" w:eastAsia="PT Serif" w:hAnsi="PT Serif"/>
          <w:u w:val="none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рассмотрит и направит ответ на запрос в течение 10 рабочих дней с момента поступления обращения.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Вся корреспонденция, полученная Оператором (обращения в письменной или электронной форме), относится к информации ограниченного доступа и не разглашается без письменного согласия Субъекта.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Распространение персональных данных</w:t>
      </w:r>
    </w:p>
    <w:p w:rsidR="00000000" w:rsidDel="00000000" w:rsidP="00000000" w:rsidRDefault="00000000" w:rsidRPr="00000000" w14:paraId="000000DC">
      <w:pPr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с согласия Субъекта распространяет его данные в порядке и способами, указанными в согласии. </w:t>
      </w:r>
    </w:p>
    <w:p w:rsidR="00000000" w:rsidDel="00000000" w:rsidP="00000000" w:rsidRDefault="00000000" w:rsidRPr="00000000" w14:paraId="000000DD">
      <w:pPr>
        <w:numPr>
          <w:ilvl w:val="1"/>
          <w:numId w:val="1"/>
        </w:numPr>
        <w:shd w:fill="ffffff" w:val="clear"/>
        <w:spacing w:after="100" w:before="100" w:line="288" w:lineRule="auto"/>
        <w:ind w:left="566.9291338582675" w:right="15"/>
        <w:rPr>
          <w:rFonts w:ascii="PT Serif" w:cs="PT Serif" w:eastAsia="PT Serif" w:hAnsi="PT Serif"/>
          <w:sz w:val="22"/>
          <w:szCs w:val="22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отношении персональных данных, опубликованных на сайте Оператора, действуют следующие правила и ограничения:</w:t>
      </w:r>
    </w:p>
    <w:p w:rsidR="00000000" w:rsidDel="00000000" w:rsidP="00000000" w:rsidRDefault="00000000" w:rsidRPr="00000000" w14:paraId="000000DE">
      <w:pPr>
        <w:numPr>
          <w:ilvl w:val="2"/>
          <w:numId w:val="1"/>
        </w:numPr>
        <w:shd w:fill="ffffff" w:val="clear"/>
        <w:spacing w:after="60" w:before="120" w:lineRule="auto"/>
        <w:ind w:left="1700.7874015748032" w:right="15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обработка персональных данных неограниченным кругом лиц не запрещена;</w:t>
      </w:r>
    </w:p>
    <w:p w:rsidR="00000000" w:rsidDel="00000000" w:rsidP="00000000" w:rsidRDefault="00000000" w:rsidRPr="00000000" w14:paraId="000000DF">
      <w:pPr>
        <w:numPr>
          <w:ilvl w:val="2"/>
          <w:numId w:val="1"/>
        </w:numPr>
        <w:shd w:fill="ffffff" w:val="clear"/>
        <w:spacing w:after="60" w:before="120" w:lineRule="auto"/>
        <w:ind w:left="1700.7874015748032" w:right="15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полученные Оператором персональные данные могут передаваться с использованием информационно-телекоммуникационных сетей;</w:t>
      </w:r>
    </w:p>
    <w:p w:rsidR="00000000" w:rsidDel="00000000" w:rsidP="00000000" w:rsidRDefault="00000000" w:rsidRPr="00000000" w14:paraId="000000E0">
      <w:pPr>
        <w:numPr>
          <w:ilvl w:val="2"/>
          <w:numId w:val="1"/>
        </w:numPr>
        <w:shd w:fill="ffffff" w:val="clear"/>
        <w:spacing w:after="60" w:before="120" w:lineRule="auto"/>
        <w:ind w:left="1700.7874015748032" w:right="15" w:hanging="566.9291338582682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передача персональных данных неограниченному кругу лиц не запрещена.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400" w:line="288" w:lineRule="auto"/>
        <w:ind w:left="566.9291338582675" w:right="15" w:hanging="566.9291338582675"/>
        <w:rPr>
          <w:rFonts w:ascii="PT Serif" w:cs="PT Serif" w:eastAsia="PT Serif" w:hAnsi="PT Serif"/>
          <w:b w:val="1"/>
          <w:bCs w:val="1"/>
        </w:rPr>
      </w:pPr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Заключительные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Действие Политики распространяется исключительно на Сайт и не применяется к другим интернет-ресурсам.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Политика действует в отношении всех Персональных данных, которые получает Оператор.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не несет ответственность за действия третьих лиц, получивших доступ к Персональным данным по вине Субъекта.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hanging="566.929133858267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не проверяет: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дееспособность Субъекта;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1700.7874015748032" w:right="15" w:hanging="566.9291338582682"/>
        <w:jc w:val="left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достоверность представленных Персональных данных.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88" w:lineRule="auto"/>
        <w:ind w:left="566.9291338582675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100" w:before="100" w:line="288" w:lineRule="auto"/>
        <w:ind w:right="19.1338582677173"/>
        <w:rPr>
          <w:rFonts w:ascii="PT Serif" w:cs="PT Serif" w:eastAsia="PT Serif" w:hAnsi="PT Serif"/>
          <w:b w:val="1"/>
          <w:bCs w:val="1"/>
          <w:sz w:val="24"/>
          <w:szCs w:val="24"/>
        </w:rPr>
      </w:pPr>
      <w:bookmarkStart w:colFirst="0" w:colLast="0" w:name="_heading=h.pu37u0ehj9w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100" w:before="100" w:line="288" w:lineRule="auto"/>
        <w:ind w:right="19.1338582677173"/>
        <w:rPr>
          <w:rFonts w:ascii="PT Serif" w:cs="PT Serif" w:eastAsia="PT Serif" w:hAnsi="PT Serif"/>
          <w:sz w:val="30"/>
          <w:szCs w:val="30"/>
        </w:rPr>
      </w:pPr>
      <w:bookmarkStart w:colFirst="0" w:colLast="0" w:name="_heading=h.gjdgxs" w:id="1"/>
      <w:bookmarkEnd w:id="1"/>
      <w:r w:rsidDel="00000000" w:rsidR="00000000" w:rsidRPr="00000000">
        <w:rPr>
          <w:rFonts w:ascii="PT Serif" w:cs="PT Serif" w:eastAsia="PT Serif" w:hAnsi="PT Serif"/>
          <w:b w:val="1"/>
          <w:bCs w:val="1"/>
          <w:sz w:val="24"/>
          <w:szCs w:val="24"/>
          <w:rtl w:val="0"/>
        </w:rPr>
        <w:t xml:space="preserve">Реквизиты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spacing w:after="60" w:before="60" w:line="288" w:lineRule="auto"/>
        <w:ind w:left="0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ООО “Восток-7” </w:t>
      </w:r>
    </w:p>
    <w:p w:rsidR="00000000" w:rsidDel="00000000" w:rsidP="00000000" w:rsidRDefault="00000000" w:rsidRPr="00000000" w14:paraId="000000EC">
      <w:pPr>
        <w:shd w:fill="ffffff" w:val="clear"/>
        <w:spacing w:after="60" w:before="60" w:line="288" w:lineRule="auto"/>
        <w:ind w:left="0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ИНН: 7705783353</w:t>
      </w:r>
    </w:p>
    <w:p w:rsidR="00000000" w:rsidDel="00000000" w:rsidP="00000000" w:rsidRDefault="00000000" w:rsidRPr="00000000" w14:paraId="000000ED">
      <w:pPr>
        <w:shd w:fill="ffffff" w:val="clear"/>
        <w:spacing w:after="60" w:before="60" w:line="288" w:lineRule="auto"/>
        <w:ind w:left="0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ОГРН: 5077746330547</w:t>
      </w:r>
    </w:p>
    <w:p w:rsidR="00000000" w:rsidDel="00000000" w:rsidP="00000000" w:rsidRDefault="00000000" w:rsidRPr="00000000" w14:paraId="000000EE">
      <w:pPr>
        <w:shd w:fill="ffffff" w:val="clear"/>
        <w:spacing w:after="60" w:before="60" w:line="288" w:lineRule="auto"/>
        <w:ind w:left="0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Юридический адрес: 129626, г. Москва, пр-д Рижский, д. 5, кв. 137</w:t>
      </w:r>
    </w:p>
    <w:p w:rsidR="00000000" w:rsidDel="00000000" w:rsidP="00000000" w:rsidRDefault="00000000" w:rsidRPr="00000000" w14:paraId="000000EF">
      <w:pPr>
        <w:shd w:fill="ffffff" w:val="clear"/>
        <w:spacing w:after="60" w:before="60" w:line="288" w:lineRule="auto"/>
        <w:ind w:left="0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Адрес для направления запроса об обработке персональных данных/ отзыва согласия на обработку: 129626, Москва, а/я 112, “Восток-7”</w:t>
      </w:r>
    </w:p>
    <w:p w:rsidR="00000000" w:rsidDel="00000000" w:rsidP="00000000" w:rsidRDefault="00000000" w:rsidRPr="00000000" w14:paraId="000000F0">
      <w:pPr>
        <w:keepNext w:val="1"/>
        <w:widowControl w:val="0"/>
        <w:shd w:fill="ffffff" w:val="clear"/>
        <w:spacing w:after="100" w:before="100" w:line="288" w:lineRule="auto"/>
        <w:rPr>
          <w:rFonts w:ascii="PT Serif" w:cs="PT Serif" w:eastAsia="PT Serif" w:hAnsi="PT Serif"/>
          <w:color w:val="101010"/>
        </w:rPr>
      </w:pPr>
      <w:r w:rsidDel="00000000" w:rsidR="00000000" w:rsidRPr="00000000">
        <w:rPr>
          <w:rFonts w:ascii="PT Serif" w:cs="PT Serif" w:eastAsia="PT Serif" w:hAnsi="PT Serif"/>
          <w:color w:val="101010"/>
          <w:rtl w:val="0"/>
        </w:rPr>
        <w:t xml:space="preserve">Электронная почта: info@vostok-7.ru</w:t>
      </w:r>
    </w:p>
    <w:p w:rsidR="00000000" w:rsidDel="00000000" w:rsidP="00000000" w:rsidRDefault="00000000" w:rsidRPr="00000000" w14:paraId="000000F1">
      <w:pPr>
        <w:keepNext w:val="1"/>
        <w:widowControl w:val="0"/>
        <w:shd w:fill="ffffff" w:val="clear"/>
        <w:spacing w:after="100" w:before="100" w:line="288" w:lineRule="auto"/>
        <w:rPr>
          <w:rFonts w:ascii="PT Serif" w:cs="PT Serif" w:eastAsia="PT Serif" w:hAnsi="PT Serif"/>
          <w:color w:val="101010"/>
        </w:rPr>
      </w:pPr>
      <w:r w:rsidDel="00000000" w:rsidR="00000000" w:rsidRPr="00000000">
        <w:rPr>
          <w:rFonts w:ascii="PT Serif" w:cs="PT Serif" w:eastAsia="PT Serif" w:hAnsi="PT Serif"/>
          <w:color w:val="101010"/>
          <w:rtl w:val="0"/>
        </w:rPr>
        <w:t xml:space="preserve">Телефон: +7 (495) 740-06-12</w:t>
      </w:r>
    </w:p>
    <w:p w:rsidR="00000000" w:rsidDel="00000000" w:rsidP="00000000" w:rsidRDefault="00000000" w:rsidRPr="00000000" w14:paraId="000000F2">
      <w:pPr>
        <w:shd w:fill="ffffff" w:val="clear"/>
        <w:spacing w:after="60" w:before="60" w:line="288" w:lineRule="auto"/>
        <w:ind w:left="0" w:right="15" w:firstLine="0"/>
        <w:rPr>
          <w:rFonts w:ascii="PT Serif" w:cs="PT Serif" w:eastAsia="PT Serif" w:hAnsi="PT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spacing w:after="60" w:before="60" w:line="288" w:lineRule="auto"/>
        <w:ind w:right="1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ООО “Восток-7” </w:t>
      </w:r>
    </w:p>
    <w:p w:rsidR="00000000" w:rsidDel="00000000" w:rsidP="00000000" w:rsidRDefault="00000000" w:rsidRPr="00000000" w14:paraId="000000F4">
      <w:pPr>
        <w:shd w:fill="ffffff" w:val="clear"/>
        <w:spacing w:after="60" w:before="60" w:line="288" w:lineRule="auto"/>
        <w:ind w:right="1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ИНН: 7717734230</w:t>
      </w:r>
    </w:p>
    <w:p w:rsidR="00000000" w:rsidDel="00000000" w:rsidP="00000000" w:rsidRDefault="00000000" w:rsidRPr="00000000" w14:paraId="000000F5">
      <w:pPr>
        <w:shd w:fill="ffffff" w:val="clear"/>
        <w:spacing w:after="60" w:before="60" w:line="288" w:lineRule="auto"/>
        <w:ind w:right="1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ОГРН: 1127746747897</w:t>
      </w:r>
    </w:p>
    <w:p w:rsidR="00000000" w:rsidDel="00000000" w:rsidP="00000000" w:rsidRDefault="00000000" w:rsidRPr="00000000" w14:paraId="000000F6">
      <w:pPr>
        <w:shd w:fill="ffffff" w:val="clear"/>
        <w:spacing w:after="60" w:before="60" w:line="288" w:lineRule="auto"/>
        <w:ind w:right="1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Юридический адрес: 129626, г. Москва, пр-д Рижский, д. 5, кв. 137</w:t>
      </w:r>
    </w:p>
    <w:p w:rsidR="00000000" w:rsidDel="00000000" w:rsidP="00000000" w:rsidRDefault="00000000" w:rsidRPr="00000000" w14:paraId="000000F7">
      <w:pPr>
        <w:shd w:fill="ffffff" w:val="clear"/>
        <w:spacing w:after="60" w:before="60" w:line="288" w:lineRule="auto"/>
        <w:ind w:right="15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Адрес для направления запроса об обработке персональных данных/ отзыва согласия на обработку: 129626, Москва, а/я 112, “Восток-7”</w:t>
      </w:r>
    </w:p>
    <w:p w:rsidR="00000000" w:rsidDel="00000000" w:rsidP="00000000" w:rsidRDefault="00000000" w:rsidRPr="00000000" w14:paraId="000000F8">
      <w:pPr>
        <w:keepNext w:val="1"/>
        <w:widowControl w:val="0"/>
        <w:shd w:fill="ffffff" w:val="clear"/>
        <w:spacing w:after="100" w:before="100" w:line="288" w:lineRule="auto"/>
        <w:rPr>
          <w:rFonts w:ascii="PT Serif" w:cs="PT Serif" w:eastAsia="PT Serif" w:hAnsi="PT Serif"/>
          <w:color w:val="101010"/>
        </w:rPr>
      </w:pPr>
      <w:r w:rsidDel="00000000" w:rsidR="00000000" w:rsidRPr="00000000">
        <w:rPr>
          <w:rFonts w:ascii="PT Serif" w:cs="PT Serif" w:eastAsia="PT Serif" w:hAnsi="PT Serif"/>
          <w:color w:val="101010"/>
          <w:rtl w:val="0"/>
        </w:rPr>
        <w:t xml:space="preserve">Электронная почта: info@vostok-7.ru</w:t>
      </w:r>
    </w:p>
    <w:p w:rsidR="00000000" w:rsidDel="00000000" w:rsidP="00000000" w:rsidRDefault="00000000" w:rsidRPr="00000000" w14:paraId="000000F9">
      <w:pPr>
        <w:keepNext w:val="1"/>
        <w:widowControl w:val="0"/>
        <w:shd w:fill="ffffff" w:val="clear"/>
        <w:spacing w:after="100" w:before="100" w:line="288" w:lineRule="auto"/>
        <w:rPr>
          <w:rFonts w:ascii="PT Serif" w:cs="PT Serif" w:eastAsia="PT Serif" w:hAnsi="PT Serif"/>
          <w:color w:val="101010"/>
        </w:rPr>
      </w:pPr>
      <w:r w:rsidDel="00000000" w:rsidR="00000000" w:rsidRPr="00000000">
        <w:rPr>
          <w:rFonts w:ascii="PT Serif" w:cs="PT Serif" w:eastAsia="PT Serif" w:hAnsi="PT Serif"/>
          <w:color w:val="101010"/>
          <w:rtl w:val="0"/>
        </w:rPr>
        <w:t xml:space="preserve">Телефон: +7 (495) 740-06-12</w:t>
      </w:r>
    </w:p>
    <w:p w:rsidR="00000000" w:rsidDel="00000000" w:rsidP="00000000" w:rsidRDefault="00000000" w:rsidRPr="00000000" w14:paraId="000000FA">
      <w:pPr>
        <w:keepNext w:val="1"/>
        <w:widowControl w:val="0"/>
        <w:shd w:fill="ffffff" w:val="clear"/>
        <w:spacing w:after="100" w:before="100" w:line="288" w:lineRule="auto"/>
        <w:ind w:left="0" w:firstLine="0"/>
        <w:rPr>
          <w:rFonts w:ascii="PT Serif" w:cs="PT Serif" w:eastAsia="PT Serif" w:hAnsi="PT Serif"/>
          <w:color w:val="101010"/>
        </w:rPr>
      </w:pPr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footerReference r:id="rId20" w:type="first"/>
      <w:pgSz w:h="16834" w:w="11909" w:orient="portrait"/>
      <w:pgMar w:bottom="1531.7716535433083" w:top="1133.8582677165355" w:left="1700.7874015748032" w:right="1144.1338582677172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Виктория Лунегова" w:id="0" w:date="2025-11-27T05:01:46Z"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Укажите дату, когда опубликуете на сайте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FE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T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shd w:fill="ffffff" w:val="clear"/>
      <w:spacing w:after="200" w:lineRule="auto"/>
      <w:ind w:right="157.2047244094489"/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right"/>
      <w:pPr>
        <w:ind w:left="566.9291338582675" w:hanging="566.9291338582675"/>
      </w:pPr>
      <w:rPr>
        <w:sz w:val="22"/>
        <w:szCs w:val="22"/>
        <w:u w:val="none"/>
      </w:rPr>
    </w:lvl>
    <w:lvl w:ilvl="1">
      <w:start w:val="1"/>
      <w:numFmt w:val="decimal"/>
      <w:lvlText w:val="%1.%2."/>
      <w:lvlJc w:val="right"/>
      <w:pPr>
        <w:ind w:left="566.9291338582675" w:hanging="566.9291338582675"/>
      </w:pPr>
      <w:rPr>
        <w:rFonts w:ascii="Arial" w:cs="Arial" w:eastAsia="Arial" w:hAnsi="Arial"/>
        <w:b w:val="0"/>
        <w:bCs w:val="0"/>
        <w:i w:val="0"/>
        <w:iCs w:val="0"/>
        <w:sz w:val="20"/>
        <w:szCs w:val="20"/>
        <w:u w:val="none"/>
      </w:rPr>
    </w:lvl>
    <w:lvl w:ilvl="2">
      <w:start w:val="1"/>
      <w:numFmt w:val="decimal"/>
      <w:lvlText w:val="%1.%2.%3."/>
      <w:lvlJc w:val="right"/>
      <w:pPr>
        <w:ind w:left="1700.7874015748032" w:hanging="566.9291338582682"/>
      </w:pPr>
      <w:rPr>
        <w:rFonts w:ascii="Arial" w:cs="Arial" w:eastAsia="Arial" w:hAnsi="Arial"/>
        <w:b w:val="0"/>
        <w:bCs w:val="0"/>
        <w:sz w:val="22"/>
        <w:szCs w:val="22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yandex.kz/support/browser/personal-data-protection/cookies.html" TargetMode="External"/><Relationship Id="rId10" Type="http://schemas.openxmlformats.org/officeDocument/2006/relationships/hyperlink" Target="https://support.google.com/chrome/answer/95647?hl=ru&amp;co=GENIE.Platform%3DDesktop" TargetMode="External"/><Relationship Id="rId13" Type="http://schemas.openxmlformats.org/officeDocument/2006/relationships/hyperlink" Target="https://support.apple.com/ru-ru/105082" TargetMode="External"/><Relationship Id="rId12" Type="http://schemas.openxmlformats.org/officeDocument/2006/relationships/hyperlink" Target="https://support.mozilla.org/ru/kb/kak-ne-davat-veb-sajtam-sohranyat-kuki-i-dannye-sa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vostok-7.ru" TargetMode="External"/><Relationship Id="rId15" Type="http://schemas.openxmlformats.org/officeDocument/2006/relationships/hyperlink" Target="https://yandex.com/support/metrica/general/opt-out.html?lang=ru" TargetMode="External"/><Relationship Id="rId14" Type="http://schemas.openxmlformats.org/officeDocument/2006/relationships/hyperlink" Target="https://metrika.yandex.ru/" TargetMode="External"/><Relationship Id="rId17" Type="http://schemas.openxmlformats.org/officeDocument/2006/relationships/hyperlink" Target="https://support.google.com/analytics/answer/181881?hl=ru" TargetMode="External"/><Relationship Id="rId16" Type="http://schemas.openxmlformats.org/officeDocument/2006/relationships/hyperlink" Target="https://analytics.google.com/" TargetMode="External"/><Relationship Id="rId5" Type="http://schemas.openxmlformats.org/officeDocument/2006/relationships/numbering" Target="numbering.xml"/><Relationship Id="rId19" Type="http://schemas.openxmlformats.org/officeDocument/2006/relationships/header" Target="header2.xml"/><Relationship Id="rId6" Type="http://schemas.openxmlformats.org/officeDocument/2006/relationships/styles" Target="styles.xml"/><Relationship Id="rId18" Type="http://schemas.openxmlformats.org/officeDocument/2006/relationships/header" Target="header1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erif-regular.ttf"/><Relationship Id="rId2" Type="http://schemas.openxmlformats.org/officeDocument/2006/relationships/font" Target="fonts/PTSerif-bold.ttf"/><Relationship Id="rId3" Type="http://schemas.openxmlformats.org/officeDocument/2006/relationships/font" Target="fonts/PTSerif-italic.ttf"/><Relationship Id="rId4" Type="http://schemas.openxmlformats.org/officeDocument/2006/relationships/font" Target="fonts/PTSerif-boldItalic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lA2a/BLhtCwvFRrPzSg1iN9eA==">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